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7F6" w:rsidRDefault="002C3506" w:rsidP="003F1E5E">
      <w:pPr>
        <w:jc w:val="center"/>
        <w:rPr>
          <w:b/>
          <w:sz w:val="24"/>
          <w:szCs w:val="24"/>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-990600</wp:posOffset>
            </wp:positionV>
            <wp:extent cx="2286000" cy="1632857"/>
            <wp:effectExtent l="0" t="0" r="0" b="0"/>
            <wp:wrapNone/>
            <wp:docPr id="2" name="Picture 2" descr="Image result for 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6328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7836" w:rsidRPr="008637F6" w:rsidRDefault="00F007FE" w:rsidP="003F1E5E">
      <w:pPr>
        <w:spacing w:after="0"/>
        <w:jc w:val="center"/>
        <w:rPr>
          <w:b/>
          <w:sz w:val="24"/>
          <w:szCs w:val="24"/>
        </w:rPr>
      </w:pPr>
      <w:r>
        <w:rPr>
          <w:b/>
          <w:sz w:val="24"/>
          <w:szCs w:val="24"/>
        </w:rPr>
        <w:t>Mr. Moyer</w:t>
      </w:r>
    </w:p>
    <w:p w:rsidR="00F21A3A" w:rsidRPr="008637F6" w:rsidRDefault="002C7B89" w:rsidP="003F1E5E">
      <w:pPr>
        <w:spacing w:after="0"/>
        <w:jc w:val="center"/>
        <w:rPr>
          <w:b/>
          <w:sz w:val="24"/>
          <w:szCs w:val="24"/>
        </w:rPr>
      </w:pPr>
      <w:r>
        <w:rPr>
          <w:b/>
          <w:sz w:val="24"/>
          <w:szCs w:val="24"/>
        </w:rPr>
        <w:t>Academic</w:t>
      </w:r>
      <w:r w:rsidR="006D3B6A">
        <w:rPr>
          <w:b/>
          <w:sz w:val="24"/>
          <w:szCs w:val="24"/>
        </w:rPr>
        <w:t xml:space="preserve"> Algebra</w:t>
      </w:r>
      <w:r w:rsidR="001E74D9">
        <w:rPr>
          <w:b/>
          <w:sz w:val="24"/>
          <w:szCs w:val="24"/>
        </w:rPr>
        <w:t xml:space="preserve"> </w:t>
      </w:r>
      <w:r>
        <w:rPr>
          <w:b/>
          <w:sz w:val="24"/>
          <w:szCs w:val="24"/>
        </w:rPr>
        <w:t xml:space="preserve">II </w:t>
      </w:r>
      <w:r w:rsidR="001E74D9">
        <w:rPr>
          <w:b/>
          <w:sz w:val="24"/>
          <w:szCs w:val="24"/>
        </w:rPr>
        <w:t>Syllabus</w:t>
      </w:r>
    </w:p>
    <w:p w:rsidR="00F21A3A" w:rsidRPr="008637F6" w:rsidRDefault="0078303D" w:rsidP="003F1E5E">
      <w:pPr>
        <w:spacing w:after="0"/>
        <w:jc w:val="center"/>
        <w:rPr>
          <w:b/>
          <w:sz w:val="24"/>
          <w:szCs w:val="24"/>
        </w:rPr>
      </w:pPr>
      <w:r>
        <w:rPr>
          <w:b/>
          <w:sz w:val="24"/>
          <w:szCs w:val="24"/>
        </w:rPr>
        <w:t>2018-2019</w:t>
      </w:r>
    </w:p>
    <w:p w:rsidR="00F21A3A" w:rsidRPr="008637F6" w:rsidRDefault="00F21A3A" w:rsidP="003F1E5E">
      <w:pPr>
        <w:spacing w:after="0"/>
        <w:rPr>
          <w:sz w:val="24"/>
          <w:szCs w:val="24"/>
        </w:rPr>
      </w:pPr>
      <w:r w:rsidRPr="008637F6">
        <w:rPr>
          <w:b/>
          <w:sz w:val="24"/>
          <w:szCs w:val="24"/>
        </w:rPr>
        <w:t>School Phone Number:</w:t>
      </w:r>
      <w:r w:rsidRPr="008637F6">
        <w:rPr>
          <w:sz w:val="24"/>
          <w:szCs w:val="24"/>
        </w:rPr>
        <w:t xml:space="preserve">  717-432-8691 x 2315</w:t>
      </w:r>
      <w:r w:rsidR="00A348B7" w:rsidRPr="008637F6">
        <w:rPr>
          <w:sz w:val="24"/>
          <w:szCs w:val="24"/>
        </w:rPr>
        <w:tab/>
      </w:r>
      <w:r w:rsidR="00A348B7" w:rsidRPr="008637F6">
        <w:rPr>
          <w:sz w:val="24"/>
          <w:szCs w:val="24"/>
        </w:rPr>
        <w:tab/>
      </w:r>
      <w:r w:rsidR="00A348B7" w:rsidRPr="008637F6">
        <w:rPr>
          <w:b/>
          <w:sz w:val="24"/>
          <w:szCs w:val="24"/>
        </w:rPr>
        <w:t>Email:</w:t>
      </w:r>
      <w:r w:rsidR="00A348B7" w:rsidRPr="008637F6">
        <w:rPr>
          <w:sz w:val="24"/>
          <w:szCs w:val="24"/>
        </w:rPr>
        <w:t xml:space="preserve">  </w:t>
      </w:r>
      <w:r w:rsidR="00F007FE" w:rsidRPr="00F007FE">
        <w:rPr>
          <w:sz w:val="24"/>
          <w:szCs w:val="24"/>
        </w:rPr>
        <w:t>tmoyer@nycsd.k12.pa.us</w:t>
      </w:r>
    </w:p>
    <w:p w:rsidR="00B14A2A" w:rsidRDefault="00A348B7" w:rsidP="009A4CCF">
      <w:pPr>
        <w:spacing w:after="0"/>
        <w:rPr>
          <w:b/>
          <w:sz w:val="24"/>
          <w:szCs w:val="24"/>
        </w:rPr>
      </w:pPr>
      <w:r w:rsidRPr="008637F6">
        <w:rPr>
          <w:b/>
          <w:sz w:val="24"/>
          <w:szCs w:val="24"/>
        </w:rPr>
        <w:t>Course Description:</w:t>
      </w:r>
      <w:r w:rsidR="007079F0">
        <w:rPr>
          <w:b/>
          <w:sz w:val="24"/>
          <w:szCs w:val="24"/>
        </w:rPr>
        <w:tab/>
      </w:r>
      <w:r w:rsidR="001E74D9" w:rsidRPr="001E74D9">
        <w:rPr>
          <w:b/>
          <w:sz w:val="24"/>
          <w:szCs w:val="24"/>
        </w:rPr>
        <w:t xml:space="preserve"> </w:t>
      </w:r>
      <w:r w:rsidR="002C7B89" w:rsidRPr="002C7B89">
        <w:rPr>
          <w:sz w:val="24"/>
          <w:szCs w:val="24"/>
        </w:rPr>
        <w:t>This course will extend many of the topics in Algebra I with a more in-depth approach.  New topics are based on the Keystone Algebra II modules – Module 1: Number Systems &amp; Non-Linear Expressions and Equations – Module 2: Functions and Data Analysis.  Students should understand this 1.06 level course has expectations consistent with its goal – to provide students the opportunity to meet the demands of a math related degree in college.</w:t>
      </w:r>
    </w:p>
    <w:p w:rsidR="00A348B7" w:rsidRPr="008637F6" w:rsidRDefault="00A348B7" w:rsidP="00F21A3A">
      <w:pPr>
        <w:rPr>
          <w:b/>
          <w:sz w:val="24"/>
          <w:szCs w:val="24"/>
        </w:rPr>
      </w:pPr>
      <w:r w:rsidRPr="008637F6">
        <w:rPr>
          <w:b/>
          <w:sz w:val="24"/>
          <w:szCs w:val="24"/>
        </w:rPr>
        <w:t>Yearly Course Schedule:</w:t>
      </w:r>
    </w:p>
    <w:tbl>
      <w:tblPr>
        <w:tblW w:w="0" w:type="auto"/>
        <w:tblBorders>
          <w:insideH w:val="single" w:sz="4" w:space="0" w:color="auto"/>
        </w:tblBorders>
        <w:tblLook w:val="01E0" w:firstRow="1" w:lastRow="1" w:firstColumn="1" w:lastColumn="1" w:noHBand="0" w:noVBand="0"/>
      </w:tblPr>
      <w:tblGrid>
        <w:gridCol w:w="4968"/>
        <w:gridCol w:w="3888"/>
      </w:tblGrid>
      <w:tr w:rsidR="002C7B89" w:rsidRPr="0029009E" w:rsidTr="009A4CCF">
        <w:trPr>
          <w:trHeight w:val="1953"/>
        </w:trPr>
        <w:tc>
          <w:tcPr>
            <w:tcW w:w="4968" w:type="dxa"/>
            <w:tcBorders>
              <w:top w:val="nil"/>
            </w:tcBorders>
          </w:tcPr>
          <w:p w:rsidR="002C7B89" w:rsidRPr="002C7B89" w:rsidRDefault="002C7B89" w:rsidP="002C7B89">
            <w:pPr>
              <w:numPr>
                <w:ilvl w:val="1"/>
                <w:numId w:val="7"/>
              </w:numPr>
              <w:spacing w:after="0" w:line="240" w:lineRule="auto"/>
              <w:rPr>
                <w:sz w:val="24"/>
                <w:szCs w:val="24"/>
              </w:rPr>
            </w:pPr>
            <w:r w:rsidRPr="002C7B89">
              <w:rPr>
                <w:sz w:val="24"/>
                <w:szCs w:val="24"/>
              </w:rPr>
              <w:t>Quadratic Functions and Factoring</w:t>
            </w:r>
          </w:p>
          <w:p w:rsidR="002C7B89" w:rsidRPr="002C7B89" w:rsidRDefault="002C7B89" w:rsidP="002C7B89">
            <w:pPr>
              <w:numPr>
                <w:ilvl w:val="1"/>
                <w:numId w:val="7"/>
              </w:numPr>
              <w:spacing w:after="0" w:line="240" w:lineRule="auto"/>
              <w:rPr>
                <w:sz w:val="24"/>
                <w:szCs w:val="24"/>
              </w:rPr>
            </w:pPr>
            <w:r w:rsidRPr="002C7B89">
              <w:rPr>
                <w:sz w:val="24"/>
                <w:szCs w:val="24"/>
              </w:rPr>
              <w:t>Polynomials and Polynomial Functions</w:t>
            </w:r>
          </w:p>
          <w:p w:rsidR="002C7B89" w:rsidRPr="009A4CCF" w:rsidRDefault="002C7B89" w:rsidP="009A4CCF">
            <w:pPr>
              <w:numPr>
                <w:ilvl w:val="1"/>
                <w:numId w:val="7"/>
              </w:numPr>
              <w:spacing w:after="0" w:line="240" w:lineRule="auto"/>
              <w:rPr>
                <w:sz w:val="24"/>
                <w:szCs w:val="24"/>
              </w:rPr>
            </w:pPr>
            <w:r w:rsidRPr="002C7B89">
              <w:rPr>
                <w:sz w:val="24"/>
                <w:szCs w:val="24"/>
              </w:rPr>
              <w:t>Rational Exponents and Radical Functions</w:t>
            </w:r>
          </w:p>
        </w:tc>
        <w:tc>
          <w:tcPr>
            <w:tcW w:w="3888" w:type="dxa"/>
            <w:tcBorders>
              <w:top w:val="nil"/>
            </w:tcBorders>
          </w:tcPr>
          <w:p w:rsidR="009A4CCF" w:rsidRPr="009A4CCF" w:rsidRDefault="009A4CCF" w:rsidP="009A4CCF">
            <w:pPr>
              <w:numPr>
                <w:ilvl w:val="1"/>
                <w:numId w:val="7"/>
              </w:numPr>
              <w:tabs>
                <w:tab w:val="clear" w:pos="1440"/>
                <w:tab w:val="num" w:pos="1230"/>
              </w:tabs>
              <w:spacing w:after="0" w:line="240" w:lineRule="auto"/>
              <w:ind w:left="420" w:hanging="420"/>
              <w:rPr>
                <w:sz w:val="24"/>
                <w:szCs w:val="24"/>
              </w:rPr>
            </w:pPr>
            <w:r w:rsidRPr="002C7B89">
              <w:rPr>
                <w:sz w:val="24"/>
                <w:szCs w:val="24"/>
              </w:rPr>
              <w:t>Exponential and Logarithmic Functions</w:t>
            </w:r>
          </w:p>
          <w:p w:rsidR="002C7B89" w:rsidRPr="002C7B89" w:rsidRDefault="002C7B89" w:rsidP="002C7B89">
            <w:pPr>
              <w:numPr>
                <w:ilvl w:val="1"/>
                <w:numId w:val="7"/>
              </w:numPr>
              <w:tabs>
                <w:tab w:val="clear" w:pos="1440"/>
                <w:tab w:val="num" w:pos="432"/>
              </w:tabs>
              <w:spacing w:after="0" w:line="240" w:lineRule="auto"/>
              <w:ind w:hanging="1440"/>
              <w:rPr>
                <w:sz w:val="24"/>
                <w:szCs w:val="24"/>
              </w:rPr>
            </w:pPr>
            <w:r w:rsidRPr="002C7B89">
              <w:rPr>
                <w:sz w:val="24"/>
                <w:szCs w:val="24"/>
              </w:rPr>
              <w:t>Rational Functions</w:t>
            </w:r>
          </w:p>
          <w:p w:rsidR="002C7B89" w:rsidRPr="002C7B89" w:rsidRDefault="002C7B89" w:rsidP="002C7B89">
            <w:pPr>
              <w:numPr>
                <w:ilvl w:val="1"/>
                <w:numId w:val="7"/>
              </w:numPr>
              <w:tabs>
                <w:tab w:val="clear" w:pos="1440"/>
                <w:tab w:val="num" w:pos="432"/>
              </w:tabs>
              <w:spacing w:after="0" w:line="240" w:lineRule="auto"/>
              <w:ind w:hanging="1440"/>
              <w:rPr>
                <w:sz w:val="24"/>
                <w:szCs w:val="24"/>
              </w:rPr>
            </w:pPr>
            <w:r w:rsidRPr="002C7B89">
              <w:rPr>
                <w:sz w:val="24"/>
                <w:szCs w:val="24"/>
              </w:rPr>
              <w:t>Trig Ratios and Functions</w:t>
            </w:r>
          </w:p>
          <w:p w:rsidR="002C7B89" w:rsidRPr="009A4CCF" w:rsidRDefault="002C7B89" w:rsidP="007F1C1E">
            <w:pPr>
              <w:numPr>
                <w:ilvl w:val="1"/>
                <w:numId w:val="7"/>
              </w:numPr>
              <w:tabs>
                <w:tab w:val="clear" w:pos="1440"/>
                <w:tab w:val="num" w:pos="432"/>
              </w:tabs>
              <w:spacing w:after="0" w:line="240" w:lineRule="auto"/>
              <w:ind w:hanging="1440"/>
              <w:rPr>
                <w:sz w:val="24"/>
                <w:szCs w:val="24"/>
              </w:rPr>
            </w:pPr>
            <w:r w:rsidRPr="002C7B89">
              <w:rPr>
                <w:sz w:val="24"/>
                <w:szCs w:val="24"/>
              </w:rPr>
              <w:t>Trig Graphs, Identities, and Equations</w:t>
            </w:r>
          </w:p>
        </w:tc>
      </w:tr>
    </w:tbl>
    <w:p w:rsidR="0078303D" w:rsidRPr="003F1E5E" w:rsidRDefault="0078303D" w:rsidP="0078303D">
      <w:pPr>
        <w:rPr>
          <w:b/>
          <w:sz w:val="24"/>
          <w:szCs w:val="24"/>
        </w:rPr>
      </w:pPr>
      <w:r w:rsidRPr="003F1E5E">
        <w:rPr>
          <w:b/>
          <w:sz w:val="24"/>
          <w:szCs w:val="24"/>
        </w:rPr>
        <w:t>Class Expectations:</w:t>
      </w:r>
    </w:p>
    <w:p w:rsidR="0078303D" w:rsidRPr="008637F6" w:rsidRDefault="0078303D" w:rsidP="0078303D">
      <w:pPr>
        <w:pStyle w:val="ListParagraph"/>
        <w:numPr>
          <w:ilvl w:val="0"/>
          <w:numId w:val="3"/>
        </w:numPr>
        <w:rPr>
          <w:sz w:val="24"/>
          <w:szCs w:val="24"/>
        </w:rPr>
      </w:pPr>
      <w:r w:rsidRPr="008637F6">
        <w:rPr>
          <w:b/>
          <w:sz w:val="24"/>
          <w:szCs w:val="24"/>
        </w:rPr>
        <w:t>Food, drink, cell phone, etc</w:t>
      </w:r>
      <w:r w:rsidRPr="008637F6">
        <w:rPr>
          <w:sz w:val="24"/>
          <w:szCs w:val="24"/>
        </w:rPr>
        <w:t>…should NEVER be visible in the classroom</w:t>
      </w:r>
      <w:r>
        <w:rPr>
          <w:sz w:val="24"/>
          <w:szCs w:val="24"/>
        </w:rPr>
        <w:t xml:space="preserve"> unless otherwise specified</w:t>
      </w:r>
      <w:r w:rsidRPr="008637F6">
        <w:rPr>
          <w:sz w:val="24"/>
          <w:szCs w:val="24"/>
        </w:rPr>
        <w:t xml:space="preserve">! </w:t>
      </w:r>
      <w:r>
        <w:rPr>
          <w:sz w:val="24"/>
          <w:szCs w:val="24"/>
        </w:rPr>
        <w:t>Cell phones must be completely out of sight. You may have water bottles with water in them ONLY.</w:t>
      </w:r>
      <w:r w:rsidRPr="008637F6">
        <w:rPr>
          <w:sz w:val="24"/>
          <w:szCs w:val="24"/>
        </w:rPr>
        <w:t xml:space="preserve"> Failure to follow this rule will result in the appropriate disciplinary action as outlined in the student handbook.</w:t>
      </w:r>
    </w:p>
    <w:p w:rsidR="0078303D" w:rsidRPr="008637F6" w:rsidRDefault="0078303D" w:rsidP="0078303D">
      <w:pPr>
        <w:pStyle w:val="ListParagraph"/>
        <w:numPr>
          <w:ilvl w:val="0"/>
          <w:numId w:val="3"/>
        </w:numPr>
        <w:rPr>
          <w:sz w:val="24"/>
          <w:szCs w:val="24"/>
        </w:rPr>
      </w:pPr>
      <w:r w:rsidRPr="008637F6">
        <w:rPr>
          <w:b/>
          <w:sz w:val="24"/>
          <w:szCs w:val="24"/>
        </w:rPr>
        <w:t>Seating:</w:t>
      </w:r>
      <w:r w:rsidRPr="008637F6">
        <w:rPr>
          <w:sz w:val="24"/>
          <w:szCs w:val="24"/>
        </w:rPr>
        <w:t xml:space="preserve">  You will be given an assi</w:t>
      </w:r>
      <w:r>
        <w:rPr>
          <w:sz w:val="24"/>
          <w:szCs w:val="24"/>
        </w:rPr>
        <w:t xml:space="preserve">gned seat each marking period. </w:t>
      </w:r>
      <w:r w:rsidRPr="008637F6">
        <w:rPr>
          <w:sz w:val="24"/>
          <w:szCs w:val="24"/>
        </w:rPr>
        <w:t>Use the restroom and water fountain prior to coming to class.  Class is over when I dismiss you.  Do not pack up early!</w:t>
      </w:r>
    </w:p>
    <w:p w:rsidR="0078303D" w:rsidRPr="008637F6" w:rsidRDefault="0078303D" w:rsidP="0078303D">
      <w:pPr>
        <w:pStyle w:val="ListParagraph"/>
        <w:numPr>
          <w:ilvl w:val="0"/>
          <w:numId w:val="3"/>
        </w:numPr>
        <w:rPr>
          <w:sz w:val="24"/>
          <w:szCs w:val="24"/>
        </w:rPr>
      </w:pPr>
      <w:r w:rsidRPr="008637F6">
        <w:rPr>
          <w:b/>
          <w:sz w:val="24"/>
          <w:szCs w:val="24"/>
        </w:rPr>
        <w:t>Materials:</w:t>
      </w:r>
      <w:r w:rsidRPr="008637F6">
        <w:rPr>
          <w:sz w:val="24"/>
          <w:szCs w:val="24"/>
        </w:rPr>
        <w:t xml:space="preserve">  The supplies you will need include: a 3-ring binder, </w:t>
      </w:r>
      <w:r>
        <w:rPr>
          <w:sz w:val="24"/>
          <w:szCs w:val="24"/>
        </w:rPr>
        <w:t xml:space="preserve">notebook or </w:t>
      </w:r>
      <w:r w:rsidRPr="008637F6">
        <w:rPr>
          <w:sz w:val="24"/>
          <w:szCs w:val="24"/>
        </w:rPr>
        <w:t>filler pape</w:t>
      </w:r>
      <w:r>
        <w:rPr>
          <w:sz w:val="24"/>
          <w:szCs w:val="24"/>
        </w:rPr>
        <w:t>r for completing your homework</w:t>
      </w:r>
      <w:r w:rsidRPr="008637F6">
        <w:rPr>
          <w:sz w:val="24"/>
          <w:szCs w:val="24"/>
        </w:rPr>
        <w:t>, an eraser, plenty of pencils, and colorful pens/pencils/highlighters</w:t>
      </w:r>
      <w:r>
        <w:rPr>
          <w:sz w:val="24"/>
          <w:szCs w:val="24"/>
        </w:rPr>
        <w:t xml:space="preserve"> </w:t>
      </w:r>
      <w:r w:rsidRPr="008637F6">
        <w:rPr>
          <w:sz w:val="24"/>
          <w:szCs w:val="24"/>
        </w:rPr>
        <w:t>(optional but helpful for note-taking)</w:t>
      </w:r>
      <w:r>
        <w:rPr>
          <w:sz w:val="24"/>
          <w:szCs w:val="24"/>
        </w:rPr>
        <w:t>.</w:t>
      </w:r>
    </w:p>
    <w:p w:rsidR="0078303D" w:rsidRDefault="0078303D" w:rsidP="0078303D">
      <w:pPr>
        <w:pStyle w:val="ListParagraph"/>
        <w:numPr>
          <w:ilvl w:val="0"/>
          <w:numId w:val="3"/>
        </w:numPr>
        <w:rPr>
          <w:sz w:val="24"/>
          <w:szCs w:val="24"/>
        </w:rPr>
      </w:pPr>
      <w:r w:rsidRPr="008637F6">
        <w:rPr>
          <w:b/>
          <w:sz w:val="24"/>
          <w:szCs w:val="24"/>
        </w:rPr>
        <w:t>Homework:</w:t>
      </w:r>
      <w:r w:rsidRPr="008637F6">
        <w:rPr>
          <w:sz w:val="24"/>
          <w:szCs w:val="24"/>
        </w:rPr>
        <w:t xml:space="preserve">  You will have homework nearly every night and I will check it in class for completeness.  All work must be shown on assignments to receive full credit.  </w:t>
      </w:r>
      <w:r w:rsidRPr="000B314D">
        <w:rPr>
          <w:sz w:val="24"/>
          <w:szCs w:val="24"/>
        </w:rPr>
        <w:t>Homework will be graded as follows:</w:t>
      </w:r>
    </w:p>
    <w:p w:rsidR="0078303D" w:rsidRDefault="0078303D" w:rsidP="0078303D">
      <w:pPr>
        <w:pStyle w:val="ListParagraph"/>
        <w:ind w:firstLine="720"/>
        <w:rPr>
          <w:sz w:val="24"/>
          <w:szCs w:val="24"/>
        </w:rPr>
      </w:pPr>
      <w:r w:rsidRPr="000B314D">
        <w:rPr>
          <w:sz w:val="24"/>
          <w:szCs w:val="24"/>
        </w:rPr>
        <w:t>100% = all complete with all necessary work shown</w:t>
      </w:r>
    </w:p>
    <w:p w:rsidR="0078303D" w:rsidRPr="00E65F78" w:rsidRDefault="0078303D" w:rsidP="0078303D">
      <w:pPr>
        <w:pStyle w:val="ListParagraph"/>
        <w:ind w:firstLine="720"/>
        <w:rPr>
          <w:sz w:val="24"/>
          <w:szCs w:val="24"/>
        </w:rPr>
      </w:pPr>
      <w:r>
        <w:rPr>
          <w:sz w:val="24"/>
          <w:szCs w:val="24"/>
        </w:rPr>
        <w:t>66% = most is</w:t>
      </w:r>
      <w:r w:rsidRPr="008637F6">
        <w:rPr>
          <w:sz w:val="24"/>
          <w:szCs w:val="24"/>
        </w:rPr>
        <w:t xml:space="preserve"> complete</w:t>
      </w:r>
    </w:p>
    <w:p w:rsidR="0078303D" w:rsidRDefault="0078303D" w:rsidP="0078303D">
      <w:pPr>
        <w:pStyle w:val="ListParagraph"/>
        <w:ind w:firstLine="720"/>
        <w:rPr>
          <w:sz w:val="24"/>
          <w:szCs w:val="24"/>
        </w:rPr>
      </w:pPr>
      <w:r>
        <w:rPr>
          <w:sz w:val="24"/>
          <w:szCs w:val="24"/>
        </w:rPr>
        <w:t>0% =</w:t>
      </w:r>
      <w:r w:rsidRPr="008637F6">
        <w:rPr>
          <w:sz w:val="24"/>
          <w:szCs w:val="24"/>
        </w:rPr>
        <w:t xml:space="preserve"> half</w:t>
      </w:r>
      <w:r>
        <w:rPr>
          <w:sz w:val="24"/>
          <w:szCs w:val="24"/>
        </w:rPr>
        <w:t xml:space="preserve"> or less is</w:t>
      </w:r>
      <w:r w:rsidRPr="008637F6">
        <w:rPr>
          <w:sz w:val="24"/>
          <w:szCs w:val="24"/>
        </w:rPr>
        <w:t xml:space="preserve"> complete </w:t>
      </w:r>
    </w:p>
    <w:p w:rsidR="0078303D" w:rsidRPr="008637F6" w:rsidRDefault="0078303D" w:rsidP="0078303D">
      <w:pPr>
        <w:pStyle w:val="ListParagraph"/>
        <w:ind w:firstLine="720"/>
        <w:rPr>
          <w:sz w:val="24"/>
          <w:szCs w:val="24"/>
        </w:rPr>
      </w:pPr>
      <w:r w:rsidRPr="008637F6">
        <w:rPr>
          <w:sz w:val="24"/>
          <w:szCs w:val="24"/>
        </w:rPr>
        <w:t xml:space="preserve">  * Homework will</w:t>
      </w:r>
      <w:r>
        <w:rPr>
          <w:sz w:val="24"/>
          <w:szCs w:val="24"/>
        </w:rPr>
        <w:t xml:space="preserve"> be accepted late for half credit up until the test for that unit</w:t>
      </w:r>
    </w:p>
    <w:p w:rsidR="0078303D" w:rsidRPr="008637F6" w:rsidRDefault="0078303D" w:rsidP="0078303D">
      <w:pPr>
        <w:pStyle w:val="ListParagraph"/>
        <w:numPr>
          <w:ilvl w:val="0"/>
          <w:numId w:val="4"/>
        </w:numPr>
        <w:spacing w:after="0"/>
        <w:rPr>
          <w:sz w:val="24"/>
          <w:szCs w:val="24"/>
        </w:rPr>
      </w:pPr>
      <w:r w:rsidRPr="008637F6">
        <w:rPr>
          <w:b/>
          <w:sz w:val="24"/>
          <w:szCs w:val="24"/>
        </w:rPr>
        <w:lastRenderedPageBreak/>
        <w:t>Attendance:</w:t>
      </w:r>
      <w:r w:rsidRPr="008637F6">
        <w:rPr>
          <w:sz w:val="24"/>
          <w:szCs w:val="24"/>
        </w:rPr>
        <w:t xml:space="preserve">  If you are absent from school, be sure to check </w:t>
      </w:r>
      <w:r>
        <w:rPr>
          <w:sz w:val="24"/>
          <w:szCs w:val="24"/>
        </w:rPr>
        <w:t>the Sapphire</w:t>
      </w:r>
      <w:r w:rsidRPr="008637F6">
        <w:rPr>
          <w:sz w:val="24"/>
          <w:szCs w:val="24"/>
        </w:rPr>
        <w:t xml:space="preserve"> website for the homework you have missed</w:t>
      </w:r>
      <w:r>
        <w:rPr>
          <w:sz w:val="24"/>
          <w:szCs w:val="24"/>
        </w:rPr>
        <w:t>, send me an email,</w:t>
      </w:r>
      <w:r w:rsidRPr="008637F6">
        <w:rPr>
          <w:sz w:val="24"/>
          <w:szCs w:val="24"/>
        </w:rPr>
        <w:t xml:space="preserve"> or when</w:t>
      </w:r>
      <w:r>
        <w:rPr>
          <w:sz w:val="24"/>
          <w:szCs w:val="24"/>
        </w:rPr>
        <w:t xml:space="preserve"> you return to class, check your class’s folder </w:t>
      </w:r>
      <w:r w:rsidRPr="008637F6">
        <w:rPr>
          <w:sz w:val="24"/>
          <w:szCs w:val="24"/>
        </w:rPr>
        <w:t>for missed work.  Also, when you return, be sure to borrow a classmate’s notes to catch-up.  The number of days you are absent equals the number of days you have to complete the assignment</w:t>
      </w:r>
      <w:r>
        <w:rPr>
          <w:sz w:val="24"/>
          <w:szCs w:val="24"/>
        </w:rPr>
        <w:t xml:space="preserve"> for full credit</w:t>
      </w:r>
      <w:r w:rsidRPr="008637F6">
        <w:rPr>
          <w:sz w:val="24"/>
          <w:szCs w:val="24"/>
        </w:rPr>
        <w:t>.</w:t>
      </w:r>
    </w:p>
    <w:p w:rsidR="0078303D" w:rsidRPr="008637F6" w:rsidRDefault="0078303D" w:rsidP="0078303D">
      <w:pPr>
        <w:pStyle w:val="ListParagraph"/>
        <w:numPr>
          <w:ilvl w:val="0"/>
          <w:numId w:val="4"/>
        </w:numPr>
        <w:spacing w:after="0"/>
        <w:rPr>
          <w:sz w:val="24"/>
          <w:szCs w:val="24"/>
        </w:rPr>
      </w:pPr>
      <w:r w:rsidRPr="008637F6">
        <w:rPr>
          <w:b/>
          <w:sz w:val="24"/>
          <w:szCs w:val="24"/>
        </w:rPr>
        <w:t>Tardiness:</w:t>
      </w:r>
      <w:r w:rsidRPr="008637F6">
        <w:rPr>
          <w:sz w:val="24"/>
          <w:szCs w:val="24"/>
        </w:rPr>
        <w:t xml:space="preserve">  Will not be tolerated.  You must be in your seat, ready to begin class when the bell rings.</w:t>
      </w:r>
      <w:r>
        <w:rPr>
          <w:sz w:val="24"/>
          <w:szCs w:val="24"/>
        </w:rPr>
        <w:t xml:space="preserve"> I will email the office every time you are tardy to class.</w:t>
      </w:r>
      <w:r w:rsidRPr="008637F6">
        <w:rPr>
          <w:sz w:val="24"/>
          <w:szCs w:val="24"/>
        </w:rPr>
        <w:t xml:space="preserve"> The consequences for being tardy are as follows:</w:t>
      </w:r>
    </w:p>
    <w:p w:rsidR="0078303D" w:rsidRPr="00C90B87" w:rsidRDefault="0078303D" w:rsidP="0078303D">
      <w:pPr>
        <w:spacing w:after="0" w:line="240" w:lineRule="auto"/>
        <w:ind w:left="1440"/>
      </w:pPr>
      <w:r>
        <w:rPr>
          <w:sz w:val="24"/>
          <w:szCs w:val="24"/>
        </w:rPr>
        <w:t xml:space="preserve">Strike #3 </w:t>
      </w:r>
      <w:r>
        <w:rPr>
          <w:sz w:val="24"/>
          <w:szCs w:val="24"/>
        </w:rPr>
        <w:softHyphen/>
      </w:r>
      <w:r>
        <w:rPr>
          <w:sz w:val="24"/>
          <w:szCs w:val="24"/>
        </w:rPr>
        <w:softHyphen/>
      </w:r>
      <w:r>
        <w:rPr>
          <w:sz w:val="24"/>
          <w:szCs w:val="24"/>
        </w:rPr>
        <w:softHyphen/>
      </w:r>
      <w:r>
        <w:rPr>
          <w:sz w:val="24"/>
          <w:szCs w:val="24"/>
        </w:rPr>
        <w:softHyphen/>
        <w:t>– 1 hour after school detention</w:t>
      </w:r>
    </w:p>
    <w:p w:rsidR="0078303D" w:rsidRPr="008637F6" w:rsidRDefault="0078303D" w:rsidP="0078303D">
      <w:pPr>
        <w:spacing w:after="0" w:line="240" w:lineRule="auto"/>
        <w:ind w:left="1440"/>
        <w:rPr>
          <w:sz w:val="24"/>
          <w:szCs w:val="24"/>
        </w:rPr>
      </w:pPr>
      <w:r w:rsidRPr="008637F6">
        <w:rPr>
          <w:sz w:val="24"/>
          <w:szCs w:val="24"/>
        </w:rPr>
        <w:t>Strike #</w:t>
      </w:r>
      <w:r>
        <w:rPr>
          <w:sz w:val="24"/>
          <w:szCs w:val="24"/>
        </w:rPr>
        <w:t>5 – 2 hour after school detention</w:t>
      </w:r>
    </w:p>
    <w:p w:rsidR="0078303D" w:rsidRPr="008637F6" w:rsidRDefault="0078303D" w:rsidP="0078303D">
      <w:pPr>
        <w:spacing w:after="0" w:line="240" w:lineRule="auto"/>
        <w:ind w:left="1440"/>
        <w:rPr>
          <w:sz w:val="24"/>
          <w:szCs w:val="24"/>
        </w:rPr>
      </w:pPr>
      <w:r>
        <w:rPr>
          <w:sz w:val="24"/>
          <w:szCs w:val="24"/>
        </w:rPr>
        <w:t>Strike #7</w:t>
      </w:r>
      <w:r w:rsidRPr="008637F6">
        <w:rPr>
          <w:sz w:val="24"/>
          <w:szCs w:val="24"/>
        </w:rPr>
        <w:t xml:space="preserve"> and e</w:t>
      </w:r>
      <w:r>
        <w:rPr>
          <w:sz w:val="24"/>
          <w:szCs w:val="24"/>
        </w:rPr>
        <w:t xml:space="preserve">ach tardy thereafter – </w:t>
      </w:r>
      <w:proofErr w:type="gramStart"/>
      <w:r>
        <w:rPr>
          <w:sz w:val="24"/>
          <w:szCs w:val="24"/>
        </w:rPr>
        <w:t>2 hour</w:t>
      </w:r>
      <w:proofErr w:type="gramEnd"/>
      <w:r>
        <w:rPr>
          <w:sz w:val="24"/>
          <w:szCs w:val="24"/>
        </w:rPr>
        <w:t xml:space="preserve"> detention and hallway restriction.</w:t>
      </w:r>
    </w:p>
    <w:p w:rsidR="0078303D" w:rsidRPr="008637F6" w:rsidRDefault="0078303D" w:rsidP="0078303D">
      <w:pPr>
        <w:pStyle w:val="ListParagraph"/>
        <w:numPr>
          <w:ilvl w:val="0"/>
          <w:numId w:val="5"/>
        </w:numPr>
        <w:spacing w:after="0"/>
        <w:rPr>
          <w:b/>
          <w:sz w:val="24"/>
          <w:szCs w:val="24"/>
        </w:rPr>
      </w:pPr>
      <w:r w:rsidRPr="008637F6">
        <w:rPr>
          <w:b/>
          <w:sz w:val="24"/>
          <w:szCs w:val="24"/>
        </w:rPr>
        <w:t xml:space="preserve">Grading Scale: </w:t>
      </w:r>
    </w:p>
    <w:p w:rsidR="0078303D" w:rsidRPr="008637F6" w:rsidRDefault="0078303D" w:rsidP="0078303D">
      <w:pPr>
        <w:spacing w:after="0"/>
        <w:ind w:left="1440"/>
        <w:rPr>
          <w:sz w:val="24"/>
          <w:szCs w:val="24"/>
        </w:rPr>
      </w:pPr>
      <w:r w:rsidRPr="008637F6">
        <w:rPr>
          <w:sz w:val="24"/>
          <w:szCs w:val="24"/>
        </w:rPr>
        <w:t>93-100%</w:t>
      </w:r>
      <w:r w:rsidRPr="008637F6">
        <w:rPr>
          <w:sz w:val="24"/>
          <w:szCs w:val="24"/>
        </w:rPr>
        <w:tab/>
        <w:t>A</w:t>
      </w:r>
    </w:p>
    <w:p w:rsidR="0078303D" w:rsidRPr="008637F6" w:rsidRDefault="0078303D" w:rsidP="0078303D">
      <w:pPr>
        <w:spacing w:after="0"/>
        <w:ind w:left="1440"/>
        <w:rPr>
          <w:sz w:val="24"/>
          <w:szCs w:val="24"/>
        </w:rPr>
      </w:pPr>
      <w:r w:rsidRPr="008637F6">
        <w:rPr>
          <w:sz w:val="24"/>
          <w:szCs w:val="24"/>
        </w:rPr>
        <w:t>85-92%</w:t>
      </w:r>
      <w:r>
        <w:rPr>
          <w:sz w:val="24"/>
          <w:szCs w:val="24"/>
        </w:rPr>
        <w:tab/>
      </w:r>
      <w:r w:rsidRPr="008637F6">
        <w:rPr>
          <w:sz w:val="24"/>
          <w:szCs w:val="24"/>
        </w:rPr>
        <w:t>B</w:t>
      </w:r>
    </w:p>
    <w:p w:rsidR="0078303D" w:rsidRPr="008637F6" w:rsidRDefault="0078303D" w:rsidP="0078303D">
      <w:pPr>
        <w:spacing w:after="0"/>
        <w:ind w:left="1440"/>
        <w:rPr>
          <w:sz w:val="24"/>
          <w:szCs w:val="24"/>
        </w:rPr>
      </w:pPr>
      <w:r>
        <w:rPr>
          <w:sz w:val="24"/>
          <w:szCs w:val="24"/>
        </w:rPr>
        <w:t>77-84%</w:t>
      </w:r>
      <w:r>
        <w:rPr>
          <w:sz w:val="24"/>
          <w:szCs w:val="24"/>
        </w:rPr>
        <w:tab/>
      </w:r>
      <w:r w:rsidRPr="008637F6">
        <w:rPr>
          <w:sz w:val="24"/>
          <w:szCs w:val="24"/>
        </w:rPr>
        <w:t>C</w:t>
      </w:r>
    </w:p>
    <w:p w:rsidR="0078303D" w:rsidRPr="008637F6" w:rsidRDefault="0078303D" w:rsidP="0078303D">
      <w:pPr>
        <w:spacing w:after="0"/>
        <w:ind w:left="1440"/>
        <w:rPr>
          <w:sz w:val="24"/>
          <w:szCs w:val="24"/>
        </w:rPr>
      </w:pPr>
      <w:r>
        <w:rPr>
          <w:sz w:val="24"/>
          <w:szCs w:val="24"/>
        </w:rPr>
        <w:t>70-76%</w:t>
      </w:r>
      <w:r>
        <w:rPr>
          <w:sz w:val="24"/>
          <w:szCs w:val="24"/>
        </w:rPr>
        <w:tab/>
      </w:r>
      <w:r w:rsidRPr="008637F6">
        <w:rPr>
          <w:sz w:val="24"/>
          <w:szCs w:val="24"/>
        </w:rPr>
        <w:t>D</w:t>
      </w:r>
    </w:p>
    <w:p w:rsidR="0078303D" w:rsidRPr="008637F6" w:rsidRDefault="0078303D" w:rsidP="0078303D">
      <w:pPr>
        <w:spacing w:after="0"/>
        <w:ind w:left="1440"/>
        <w:rPr>
          <w:sz w:val="24"/>
          <w:szCs w:val="24"/>
        </w:rPr>
      </w:pPr>
      <w:r w:rsidRPr="008637F6">
        <w:rPr>
          <w:sz w:val="24"/>
          <w:szCs w:val="24"/>
        </w:rPr>
        <w:t>below 70%</w:t>
      </w:r>
      <w:r w:rsidRPr="008637F6">
        <w:rPr>
          <w:sz w:val="24"/>
          <w:szCs w:val="24"/>
        </w:rPr>
        <w:tab/>
        <w:t xml:space="preserve">F    </w:t>
      </w:r>
    </w:p>
    <w:p w:rsidR="0078303D" w:rsidRDefault="0078303D" w:rsidP="0078303D">
      <w:pPr>
        <w:pStyle w:val="ListParagraph"/>
        <w:numPr>
          <w:ilvl w:val="0"/>
          <w:numId w:val="5"/>
        </w:numPr>
        <w:spacing w:after="0"/>
        <w:rPr>
          <w:sz w:val="24"/>
          <w:szCs w:val="24"/>
        </w:rPr>
      </w:pPr>
      <w:r w:rsidRPr="008637F6">
        <w:rPr>
          <w:b/>
          <w:sz w:val="24"/>
          <w:szCs w:val="24"/>
        </w:rPr>
        <w:t>Quizzes and Tests:</w:t>
      </w:r>
      <w:r w:rsidRPr="008637F6">
        <w:rPr>
          <w:sz w:val="24"/>
          <w:szCs w:val="24"/>
        </w:rPr>
        <w:t xml:space="preserve">  Every few sections we will review and quiz.  At the end of every chapter we will </w:t>
      </w:r>
      <w:r>
        <w:rPr>
          <w:sz w:val="24"/>
          <w:szCs w:val="24"/>
        </w:rPr>
        <w:t xml:space="preserve">review and test. There will be a final exam covering the content from the entire school year. PENCILS are the only acceptable writing instrument for quizzes or exams. If a pencil is not used, the student will be asked to retake the quiz or exam. </w:t>
      </w:r>
      <w:r w:rsidRPr="008637F6">
        <w:rPr>
          <w:sz w:val="24"/>
          <w:szCs w:val="24"/>
        </w:rPr>
        <w:t xml:space="preserve">Cheating will </w:t>
      </w:r>
      <w:r w:rsidRPr="008E1415">
        <w:rPr>
          <w:b/>
          <w:sz w:val="24"/>
          <w:szCs w:val="24"/>
        </w:rPr>
        <w:t>NEVER</w:t>
      </w:r>
      <w:r w:rsidRPr="008637F6">
        <w:rPr>
          <w:sz w:val="24"/>
          <w:szCs w:val="24"/>
        </w:rPr>
        <w:t xml:space="preserve"> be tolerated.  Cheating will result in </w:t>
      </w:r>
      <w:r>
        <w:rPr>
          <w:sz w:val="24"/>
          <w:szCs w:val="24"/>
        </w:rPr>
        <w:t>a zero</w:t>
      </w:r>
      <w:r w:rsidRPr="008637F6">
        <w:rPr>
          <w:sz w:val="24"/>
          <w:szCs w:val="24"/>
        </w:rPr>
        <w:t xml:space="preserve"> </w:t>
      </w:r>
      <w:r>
        <w:rPr>
          <w:sz w:val="24"/>
          <w:szCs w:val="24"/>
        </w:rPr>
        <w:t>and disciplinary action.</w:t>
      </w:r>
    </w:p>
    <w:p w:rsidR="0078303D" w:rsidRPr="008637F6" w:rsidRDefault="0078303D" w:rsidP="0078303D">
      <w:pPr>
        <w:pStyle w:val="ListParagraph"/>
        <w:numPr>
          <w:ilvl w:val="0"/>
          <w:numId w:val="5"/>
        </w:numPr>
        <w:rPr>
          <w:sz w:val="24"/>
          <w:szCs w:val="24"/>
        </w:rPr>
      </w:pPr>
      <w:r w:rsidRPr="008637F6">
        <w:rPr>
          <w:b/>
          <w:sz w:val="24"/>
          <w:szCs w:val="24"/>
        </w:rPr>
        <w:t>Extra Credit:</w:t>
      </w:r>
      <w:r w:rsidRPr="008637F6">
        <w:rPr>
          <w:sz w:val="24"/>
          <w:szCs w:val="24"/>
        </w:rPr>
        <w:t xml:space="preserve">  Opportunities for extra credit will be periodic throughout the year.  Take advantage of these, they can really make a difference.</w:t>
      </w:r>
    </w:p>
    <w:p w:rsidR="0078303D" w:rsidRPr="008637F6" w:rsidRDefault="0078303D" w:rsidP="0078303D">
      <w:pPr>
        <w:pStyle w:val="ListParagraph"/>
        <w:numPr>
          <w:ilvl w:val="0"/>
          <w:numId w:val="5"/>
        </w:numPr>
        <w:rPr>
          <w:sz w:val="24"/>
          <w:szCs w:val="24"/>
        </w:rPr>
      </w:pPr>
      <w:r w:rsidRPr="008637F6">
        <w:rPr>
          <w:b/>
          <w:sz w:val="24"/>
          <w:szCs w:val="24"/>
        </w:rPr>
        <w:t>Tutoring:</w:t>
      </w:r>
      <w:r w:rsidRPr="008637F6">
        <w:rPr>
          <w:sz w:val="24"/>
          <w:szCs w:val="24"/>
        </w:rPr>
        <w:t xml:space="preserve">  I will be available after school until</w:t>
      </w:r>
      <w:r>
        <w:rPr>
          <w:sz w:val="24"/>
          <w:szCs w:val="24"/>
        </w:rPr>
        <w:t xml:space="preserve"> at least</w:t>
      </w:r>
      <w:r w:rsidRPr="008637F6">
        <w:rPr>
          <w:sz w:val="24"/>
          <w:szCs w:val="24"/>
        </w:rPr>
        <w:t xml:space="preserve"> 3:10 for your assistance.  Also Math Lab is available </w:t>
      </w:r>
      <w:r>
        <w:rPr>
          <w:sz w:val="24"/>
          <w:szCs w:val="24"/>
        </w:rPr>
        <w:t>every period except 9</w:t>
      </w:r>
      <w:r w:rsidRPr="00501A78">
        <w:rPr>
          <w:sz w:val="24"/>
          <w:szCs w:val="24"/>
          <w:vertAlign w:val="superscript"/>
        </w:rPr>
        <w:t>th</w:t>
      </w:r>
      <w:r>
        <w:rPr>
          <w:sz w:val="24"/>
          <w:szCs w:val="24"/>
        </w:rPr>
        <w:t xml:space="preserve"> period</w:t>
      </w:r>
      <w:r w:rsidRPr="008637F6">
        <w:rPr>
          <w:sz w:val="24"/>
          <w:szCs w:val="24"/>
        </w:rPr>
        <w:t>.</w:t>
      </w:r>
      <w:r>
        <w:rPr>
          <w:sz w:val="24"/>
          <w:szCs w:val="24"/>
        </w:rPr>
        <w:t xml:space="preserve"> The guidance office can also set you up with a peer tutor.</w:t>
      </w:r>
    </w:p>
    <w:p w:rsidR="0078303D" w:rsidRDefault="0078303D" w:rsidP="0078303D">
      <w:pPr>
        <w:pStyle w:val="ListParagraph"/>
        <w:numPr>
          <w:ilvl w:val="0"/>
          <w:numId w:val="5"/>
        </w:numPr>
        <w:rPr>
          <w:sz w:val="24"/>
          <w:szCs w:val="24"/>
        </w:rPr>
      </w:pPr>
      <w:r w:rsidRPr="008637F6">
        <w:rPr>
          <w:b/>
          <w:sz w:val="24"/>
          <w:szCs w:val="24"/>
        </w:rPr>
        <w:t>Calculators:</w:t>
      </w:r>
      <w:r>
        <w:rPr>
          <w:sz w:val="24"/>
          <w:szCs w:val="24"/>
        </w:rPr>
        <w:t xml:space="preserve">  Students will have access to scientific calculators in the classroom. You will be required to sign a calculator contract before receiving a calculator. If you lose your calculator, you will be held responsible to paying back its value.</w:t>
      </w:r>
    </w:p>
    <w:p w:rsidR="0078303D" w:rsidRPr="008637F6" w:rsidRDefault="0078303D" w:rsidP="0078303D">
      <w:pPr>
        <w:pStyle w:val="ListParagraph"/>
        <w:numPr>
          <w:ilvl w:val="0"/>
          <w:numId w:val="5"/>
        </w:numPr>
        <w:rPr>
          <w:sz w:val="24"/>
          <w:szCs w:val="24"/>
        </w:rPr>
      </w:pPr>
      <w:r>
        <w:rPr>
          <w:b/>
          <w:sz w:val="24"/>
          <w:szCs w:val="24"/>
        </w:rPr>
        <w:t xml:space="preserve">Textbooks:  </w:t>
      </w:r>
      <w:r>
        <w:rPr>
          <w:sz w:val="24"/>
          <w:szCs w:val="24"/>
        </w:rPr>
        <w:t>Students will receive a textbook within the first week of school. They are to write their name in the book and put the teacher name in parentheses next to theirs. Any damaged or lost books will require reimbursement for the value of the book.</w:t>
      </w:r>
    </w:p>
    <w:p w:rsidR="0078303D" w:rsidRPr="008637F6" w:rsidRDefault="0078303D" w:rsidP="0078303D">
      <w:pPr>
        <w:pStyle w:val="ListParagraph"/>
        <w:numPr>
          <w:ilvl w:val="0"/>
          <w:numId w:val="5"/>
        </w:numPr>
        <w:rPr>
          <w:sz w:val="24"/>
          <w:szCs w:val="24"/>
        </w:rPr>
      </w:pPr>
      <w:r w:rsidRPr="008637F6">
        <w:rPr>
          <w:b/>
          <w:sz w:val="24"/>
          <w:szCs w:val="24"/>
        </w:rPr>
        <w:t xml:space="preserve">Use Time Wisely: </w:t>
      </w:r>
      <w:r w:rsidRPr="008637F6">
        <w:rPr>
          <w:sz w:val="24"/>
          <w:szCs w:val="24"/>
        </w:rPr>
        <w:t xml:space="preserve"> You are expected to use any given time in class to work on the assignment for the day</w:t>
      </w:r>
      <w:r>
        <w:rPr>
          <w:sz w:val="24"/>
          <w:szCs w:val="24"/>
        </w:rPr>
        <w:t>.</w:t>
      </w:r>
    </w:p>
    <w:p w:rsidR="007401B3" w:rsidRDefault="0078303D" w:rsidP="0078303D">
      <w:pPr>
        <w:pStyle w:val="ListParagraph"/>
        <w:numPr>
          <w:ilvl w:val="0"/>
          <w:numId w:val="5"/>
        </w:numPr>
        <w:rPr>
          <w:sz w:val="24"/>
          <w:szCs w:val="24"/>
        </w:rPr>
      </w:pPr>
      <w:r w:rsidRPr="008637F6">
        <w:rPr>
          <w:b/>
          <w:sz w:val="24"/>
          <w:szCs w:val="24"/>
        </w:rPr>
        <w:t>Be Respectful:</w:t>
      </w:r>
      <w:r w:rsidRPr="008637F6">
        <w:rPr>
          <w:sz w:val="24"/>
          <w:szCs w:val="24"/>
        </w:rPr>
        <w:t xml:space="preserve">  Common courtesy is expected at ALL times</w:t>
      </w:r>
      <w:r>
        <w:rPr>
          <w:sz w:val="24"/>
          <w:szCs w:val="24"/>
        </w:rPr>
        <w:t>.</w:t>
      </w:r>
      <w:bookmarkStart w:id="0" w:name="_GoBack"/>
      <w:bookmarkEnd w:id="0"/>
    </w:p>
    <w:p w:rsidR="007401B3" w:rsidRDefault="007401B3" w:rsidP="00BA1351">
      <w:pPr>
        <w:rPr>
          <w:sz w:val="24"/>
          <w:szCs w:val="24"/>
        </w:rPr>
      </w:pPr>
      <w:r>
        <w:rPr>
          <w:b/>
          <w:sz w:val="24"/>
          <w:szCs w:val="24"/>
        </w:rPr>
        <w:br w:type="page"/>
      </w:r>
      <w:r w:rsidR="009A4CCF">
        <w:rPr>
          <w:sz w:val="24"/>
          <w:szCs w:val="24"/>
        </w:rPr>
        <w:lastRenderedPageBreak/>
        <w:t>I have read</w:t>
      </w:r>
      <w:r w:rsidR="00E65F78">
        <w:rPr>
          <w:sz w:val="24"/>
          <w:szCs w:val="24"/>
        </w:rPr>
        <w:t xml:space="preserve"> Mr. Moyer</w:t>
      </w:r>
      <w:r>
        <w:rPr>
          <w:sz w:val="24"/>
          <w:szCs w:val="24"/>
        </w:rPr>
        <w:t xml:space="preserve">’s </w:t>
      </w:r>
      <w:r w:rsidR="00E94703">
        <w:rPr>
          <w:sz w:val="24"/>
          <w:szCs w:val="24"/>
        </w:rPr>
        <w:t>Academic</w:t>
      </w:r>
      <w:r w:rsidR="00DC5571">
        <w:rPr>
          <w:sz w:val="24"/>
          <w:szCs w:val="24"/>
        </w:rPr>
        <w:t xml:space="preserve"> Algebra</w:t>
      </w:r>
      <w:r w:rsidR="00E94703">
        <w:rPr>
          <w:sz w:val="24"/>
          <w:szCs w:val="24"/>
        </w:rPr>
        <w:t xml:space="preserve"> II</w:t>
      </w:r>
      <w:r>
        <w:rPr>
          <w:sz w:val="24"/>
          <w:szCs w:val="24"/>
        </w:rPr>
        <w:t xml:space="preserve"> Syllabus and I am aware of the expectations for this class.</w:t>
      </w:r>
    </w:p>
    <w:p w:rsidR="007401B3" w:rsidRDefault="007401B3" w:rsidP="007401B3">
      <w:pPr>
        <w:pStyle w:val="ListParagraph"/>
        <w:rPr>
          <w:sz w:val="24"/>
          <w:szCs w:val="24"/>
        </w:rPr>
      </w:pPr>
    </w:p>
    <w:p w:rsidR="007401B3" w:rsidRDefault="007401B3" w:rsidP="007401B3">
      <w:pPr>
        <w:pStyle w:val="ListParagraph"/>
        <w:rPr>
          <w:sz w:val="24"/>
          <w:szCs w:val="24"/>
        </w:rPr>
      </w:pPr>
      <w:r>
        <w:rPr>
          <w:sz w:val="24"/>
          <w:szCs w:val="24"/>
        </w:rPr>
        <w:t>Student’s Name (printed) ______________________________________Period#______</w:t>
      </w:r>
    </w:p>
    <w:p w:rsidR="007401B3" w:rsidRDefault="007401B3" w:rsidP="007401B3">
      <w:pPr>
        <w:pStyle w:val="ListParagraph"/>
        <w:rPr>
          <w:sz w:val="24"/>
          <w:szCs w:val="24"/>
        </w:rPr>
      </w:pPr>
    </w:p>
    <w:p w:rsidR="007401B3" w:rsidRDefault="007401B3" w:rsidP="007401B3">
      <w:pPr>
        <w:pStyle w:val="ListParagraph"/>
        <w:rPr>
          <w:sz w:val="24"/>
          <w:szCs w:val="24"/>
        </w:rPr>
      </w:pPr>
    </w:p>
    <w:p w:rsidR="007401B3" w:rsidRDefault="007401B3" w:rsidP="007401B3">
      <w:pPr>
        <w:pStyle w:val="ListParagraph"/>
        <w:rPr>
          <w:sz w:val="24"/>
          <w:szCs w:val="24"/>
        </w:rPr>
      </w:pPr>
      <w:r>
        <w:rPr>
          <w:sz w:val="24"/>
          <w:szCs w:val="24"/>
        </w:rPr>
        <w:t>Student’s Signature___________________________________________Date:________</w:t>
      </w:r>
    </w:p>
    <w:p w:rsidR="007401B3" w:rsidRDefault="007401B3" w:rsidP="007401B3">
      <w:pPr>
        <w:pStyle w:val="ListParagraph"/>
        <w:rPr>
          <w:sz w:val="24"/>
          <w:szCs w:val="24"/>
        </w:rPr>
      </w:pPr>
    </w:p>
    <w:p w:rsidR="007401B3" w:rsidRDefault="007401B3" w:rsidP="007401B3">
      <w:pPr>
        <w:pStyle w:val="ListParagraph"/>
        <w:rPr>
          <w:sz w:val="24"/>
          <w:szCs w:val="24"/>
        </w:rPr>
      </w:pPr>
    </w:p>
    <w:p w:rsidR="007401B3" w:rsidRPr="007401B3" w:rsidRDefault="007401B3" w:rsidP="007401B3">
      <w:pPr>
        <w:pStyle w:val="ListParagraph"/>
        <w:rPr>
          <w:sz w:val="24"/>
          <w:szCs w:val="24"/>
        </w:rPr>
      </w:pPr>
      <w:r>
        <w:rPr>
          <w:sz w:val="24"/>
          <w:szCs w:val="24"/>
        </w:rPr>
        <w:t>Parent/Guardian Signature _____________________________________Date:________</w:t>
      </w:r>
    </w:p>
    <w:sectPr w:rsidR="007401B3" w:rsidRPr="007401B3" w:rsidSect="00BB78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9B8" w:rsidRDefault="00AF49B8" w:rsidP="006040BD">
      <w:pPr>
        <w:spacing w:after="0" w:line="240" w:lineRule="auto"/>
      </w:pPr>
      <w:r>
        <w:separator/>
      </w:r>
    </w:p>
  </w:endnote>
  <w:endnote w:type="continuationSeparator" w:id="0">
    <w:p w:rsidR="00AF49B8" w:rsidRDefault="00AF49B8" w:rsidP="0060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9F0" w:rsidRDefault="007079F0">
    <w:pPr>
      <w:pStyle w:val="Footer"/>
    </w:pPr>
    <w:r>
      <w:t>*Subject to change</w:t>
    </w:r>
  </w:p>
  <w:p w:rsidR="007079F0" w:rsidRDefault="007079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9B8" w:rsidRDefault="00AF49B8" w:rsidP="006040BD">
      <w:pPr>
        <w:spacing w:after="0" w:line="240" w:lineRule="auto"/>
      </w:pPr>
      <w:r>
        <w:separator/>
      </w:r>
    </w:p>
  </w:footnote>
  <w:footnote w:type="continuationSeparator" w:id="0">
    <w:p w:rsidR="00AF49B8" w:rsidRDefault="00AF49B8" w:rsidP="00604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C3E"/>
    <w:multiLevelType w:val="hybridMultilevel"/>
    <w:tmpl w:val="5180FC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4B2192"/>
    <w:multiLevelType w:val="hybridMultilevel"/>
    <w:tmpl w:val="75641F8A"/>
    <w:lvl w:ilvl="0" w:tplc="04090001">
      <w:start w:val="1"/>
      <w:numFmt w:val="bullet"/>
      <w:lvlText w:val=""/>
      <w:lvlJc w:val="left"/>
      <w:pPr>
        <w:ind w:left="720" w:hanging="360"/>
      </w:pPr>
      <w:rPr>
        <w:rFonts w:ascii="Symbol" w:hAnsi="Symbol" w:hint="default"/>
      </w:rPr>
    </w:lvl>
    <w:lvl w:ilvl="1" w:tplc="BDA88E44">
      <w:numFmt w:val="bullet"/>
      <w:lvlText w:val="·"/>
      <w:lvlJc w:val="left"/>
      <w:pPr>
        <w:ind w:left="1440" w:hanging="360"/>
      </w:pPr>
      <w:rPr>
        <w:rFonts w:ascii="Arial Narrow" w:eastAsia="Symbol" w:hAnsi="Arial Narro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51B"/>
    <w:multiLevelType w:val="hybridMultilevel"/>
    <w:tmpl w:val="C6E2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E447F"/>
    <w:multiLevelType w:val="hybridMultilevel"/>
    <w:tmpl w:val="049E6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163A1"/>
    <w:multiLevelType w:val="hybridMultilevel"/>
    <w:tmpl w:val="ABF2F02C"/>
    <w:lvl w:ilvl="0" w:tplc="E168F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012948"/>
    <w:multiLevelType w:val="hybridMultilevel"/>
    <w:tmpl w:val="CD3E6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544CED"/>
    <w:multiLevelType w:val="hybridMultilevel"/>
    <w:tmpl w:val="BC06C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3A"/>
    <w:rsid w:val="0004428B"/>
    <w:rsid w:val="000B314D"/>
    <w:rsid w:val="000D2149"/>
    <w:rsid w:val="000F53C2"/>
    <w:rsid w:val="00123655"/>
    <w:rsid w:val="00136E09"/>
    <w:rsid w:val="00180DB7"/>
    <w:rsid w:val="001E74D9"/>
    <w:rsid w:val="002C3506"/>
    <w:rsid w:val="002C7B89"/>
    <w:rsid w:val="002E7434"/>
    <w:rsid w:val="00310DCB"/>
    <w:rsid w:val="003C4E32"/>
    <w:rsid w:val="003F0F12"/>
    <w:rsid w:val="003F1E5E"/>
    <w:rsid w:val="00411DCB"/>
    <w:rsid w:val="004141BC"/>
    <w:rsid w:val="0045230C"/>
    <w:rsid w:val="004661D2"/>
    <w:rsid w:val="00540AA0"/>
    <w:rsid w:val="00542B48"/>
    <w:rsid w:val="006040BD"/>
    <w:rsid w:val="00640086"/>
    <w:rsid w:val="006C6B67"/>
    <w:rsid w:val="006D3B6A"/>
    <w:rsid w:val="007079F0"/>
    <w:rsid w:val="007401B3"/>
    <w:rsid w:val="00747AC9"/>
    <w:rsid w:val="0078303D"/>
    <w:rsid w:val="007A09BA"/>
    <w:rsid w:val="007E135F"/>
    <w:rsid w:val="008637F6"/>
    <w:rsid w:val="00872701"/>
    <w:rsid w:val="00897FE3"/>
    <w:rsid w:val="008E1415"/>
    <w:rsid w:val="008E2077"/>
    <w:rsid w:val="009957F5"/>
    <w:rsid w:val="009A4CCF"/>
    <w:rsid w:val="00A348B7"/>
    <w:rsid w:val="00AF49B8"/>
    <w:rsid w:val="00B14A2A"/>
    <w:rsid w:val="00B63DF2"/>
    <w:rsid w:val="00B65C6C"/>
    <w:rsid w:val="00BA1351"/>
    <w:rsid w:val="00BB7836"/>
    <w:rsid w:val="00C90B87"/>
    <w:rsid w:val="00DC5571"/>
    <w:rsid w:val="00DD24BB"/>
    <w:rsid w:val="00E37322"/>
    <w:rsid w:val="00E65F78"/>
    <w:rsid w:val="00E94703"/>
    <w:rsid w:val="00F007FE"/>
    <w:rsid w:val="00F21A3A"/>
    <w:rsid w:val="00F5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8786"/>
  <w15:docId w15:val="{99C726AD-F021-42AE-B2E3-E8288682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A3A"/>
    <w:pPr>
      <w:ind w:left="720"/>
      <w:contextualSpacing/>
    </w:pPr>
  </w:style>
  <w:style w:type="character" w:styleId="Hyperlink">
    <w:name w:val="Hyperlink"/>
    <w:basedOn w:val="DefaultParagraphFont"/>
    <w:uiPriority w:val="99"/>
    <w:unhideWhenUsed/>
    <w:rsid w:val="00A348B7"/>
    <w:rPr>
      <w:color w:val="0000FF" w:themeColor="hyperlink"/>
      <w:u w:val="single"/>
    </w:rPr>
  </w:style>
  <w:style w:type="paragraph" w:styleId="BalloonText">
    <w:name w:val="Balloon Text"/>
    <w:basedOn w:val="Normal"/>
    <w:link w:val="BalloonTextChar"/>
    <w:uiPriority w:val="99"/>
    <w:semiHidden/>
    <w:unhideWhenUsed/>
    <w:rsid w:val="00740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1B3"/>
    <w:rPr>
      <w:rFonts w:ascii="Tahoma" w:hAnsi="Tahoma" w:cs="Tahoma"/>
      <w:sz w:val="16"/>
      <w:szCs w:val="16"/>
    </w:rPr>
  </w:style>
  <w:style w:type="character" w:styleId="Emphasis">
    <w:name w:val="Emphasis"/>
    <w:basedOn w:val="DefaultParagraphFont"/>
    <w:uiPriority w:val="20"/>
    <w:qFormat/>
    <w:rsid w:val="006040BD"/>
    <w:rPr>
      <w:i/>
      <w:iCs/>
    </w:rPr>
  </w:style>
  <w:style w:type="paragraph" w:styleId="Header">
    <w:name w:val="header"/>
    <w:basedOn w:val="Normal"/>
    <w:link w:val="HeaderChar"/>
    <w:uiPriority w:val="99"/>
    <w:semiHidden/>
    <w:unhideWhenUsed/>
    <w:rsid w:val="006040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0BD"/>
  </w:style>
  <w:style w:type="paragraph" w:styleId="Footer">
    <w:name w:val="footer"/>
    <w:basedOn w:val="Normal"/>
    <w:link w:val="FooterChar"/>
    <w:uiPriority w:val="99"/>
    <w:unhideWhenUsed/>
    <w:rsid w:val="00604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staff</cp:lastModifiedBy>
  <cp:revision>12</cp:revision>
  <cp:lastPrinted>2016-08-25T21:09:00Z</cp:lastPrinted>
  <dcterms:created xsi:type="dcterms:W3CDTF">2016-08-25T21:12:00Z</dcterms:created>
  <dcterms:modified xsi:type="dcterms:W3CDTF">2018-08-22T17:11:00Z</dcterms:modified>
</cp:coreProperties>
</file>